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B" w:rsidRDefault="00912D5B" w:rsidP="00912D5B">
      <w:pPr>
        <w:pStyle w:val="a3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u w:val="single"/>
        </w:rPr>
        <w:drawing>
          <wp:inline distT="0" distB="0" distL="0" distR="0">
            <wp:extent cx="5940425" cy="3301886"/>
            <wp:effectExtent l="19050" t="0" r="3175" b="0"/>
            <wp:docPr id="1" name="Рисунок 1" descr="C:\Users\пкпк\Desktop\музы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пк\Desktop\музыка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5B" w:rsidRDefault="00912D5B" w:rsidP="0041676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16764" w:rsidRPr="00416764" w:rsidRDefault="00416764" w:rsidP="00912D5B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167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Возрастные и индивидуальные особенности музыкального развития  детей</w:t>
      </w:r>
    </w:p>
    <w:p w:rsidR="00416764" w:rsidRDefault="00416764" w:rsidP="00912D5B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167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шестого года жизни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.</w:t>
      </w:r>
    </w:p>
    <w:p w:rsidR="00416764" w:rsidRDefault="00416764" w:rsidP="0041676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16764" w:rsidRPr="00416764" w:rsidRDefault="00416764" w:rsidP="0041676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Слушание музыки остается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весьма привлекательным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шестилетнего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Большинство детей к этому времени овладевают культурой слушания. Он</w:t>
      </w:r>
      <w:r>
        <w:rPr>
          <w:rFonts w:ascii="Times New Roman" w:eastAsia="Times New Roman" w:hAnsi="Times New Roman" w:cs="Times New Roman"/>
          <w:sz w:val="28"/>
          <w:szCs w:val="28"/>
        </w:rPr>
        <w:t>и помнят, просят повторить самые любимые музыкальные произведения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Интенсивно продолжают развиваться музыкально – сенсорные способности. Ребята могут различать выразительные отношения 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звуков, активизируется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ладо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высотный</w:t>
      </w:r>
      <w:proofErr w:type="spellEnd"/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октавы, налаживается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слуховая</w:t>
      </w:r>
      <w:proofErr w:type="gramEnd"/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координация, дети могут петь как напевно, так и отрывисто. Они способны петь на одном дыхании цел</w:t>
      </w:r>
      <w:r>
        <w:rPr>
          <w:rFonts w:ascii="Times New Roman" w:eastAsia="Times New Roman" w:hAnsi="Times New Roman" w:cs="Times New Roman"/>
          <w:sz w:val="28"/>
          <w:szCs w:val="28"/>
        </w:rPr>
        <w:t>ые фразы песни. Певческая дикция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416764">
        <w:rPr>
          <w:rFonts w:ascii="Times New Roman" w:eastAsia="Times New Roman" w:hAnsi="Times New Roman" w:cs="Times New Roman"/>
          <w:sz w:val="28"/>
          <w:szCs w:val="28"/>
        </w:rPr>
        <w:t>координированности</w:t>
      </w:r>
      <w:proofErr w:type="spellEnd"/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исполнения.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416764">
        <w:rPr>
          <w:rFonts w:ascii="Times New Roman" w:eastAsia="Times New Roman" w:hAnsi="Times New Roman" w:cs="Times New Roman"/>
          <w:sz w:val="28"/>
          <w:szCs w:val="28"/>
        </w:rPr>
        <w:t>полетности</w:t>
      </w:r>
      <w:proofErr w:type="spellEnd"/>
      <w:r w:rsidRPr="00416764">
        <w:rPr>
          <w:rFonts w:ascii="Times New Roman" w:eastAsia="Times New Roman" w:hAnsi="Times New Roman" w:cs="Times New Roman"/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76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416764">
        <w:rPr>
          <w:rFonts w:ascii="Times New Roman" w:eastAsia="Times New Roman" w:hAnsi="Times New Roman" w:cs="Times New Roman"/>
          <w:sz w:val="28"/>
          <w:szCs w:val="28"/>
        </w:rPr>
        <w:t>микрокоординации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движения руки.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детей проявляется стойкое чувство ансамбля. Прежде </w:t>
      </w:r>
      <w:proofErr w:type="gramStart"/>
      <w:r w:rsidRPr="00416764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ритмического, они физически и психически готовы осваивать далее игру на ведущем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музыкальном инструменте -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металлофоне, и на других, доступных их возрасту и возможностям.</w:t>
      </w:r>
    </w:p>
    <w:p w:rsidR="00416764" w:rsidRPr="00416764" w:rsidRDefault="00416764" w:rsidP="004167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7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5E51" w:rsidRDefault="00912D5B" w:rsidP="00416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Митяева Ж.С.</w:t>
      </w:r>
    </w:p>
    <w:p w:rsidR="00912D5B" w:rsidRDefault="00912D5B" w:rsidP="00416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D5B" w:rsidRPr="00416764" w:rsidRDefault="00912D5B" w:rsidP="00416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3086100"/>
            <wp:effectExtent l="19050" t="0" r="0" b="0"/>
            <wp:docPr id="2" name="Рисунок 2" descr="C:\Users\пкпк\Desktop\музин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пк\Desktop\музинстр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5B" w:rsidRPr="00416764" w:rsidSect="00C9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764"/>
    <w:rsid w:val="00416764"/>
    <w:rsid w:val="00912D5B"/>
    <w:rsid w:val="00C944C4"/>
    <w:rsid w:val="00F4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7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2017-07-06T06:36:00Z</dcterms:created>
  <dcterms:modified xsi:type="dcterms:W3CDTF">2017-07-06T07:57:00Z</dcterms:modified>
</cp:coreProperties>
</file>