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4F" w:rsidRDefault="003212D6" w:rsidP="000B7129">
      <w:pPr>
        <w:pStyle w:val="a3"/>
        <w:shd w:val="clear" w:color="auto" w:fill="FFFFFF"/>
        <w:spacing w:before="0" w:beforeAutospacing="0" w:after="0" w:afterAutospacing="0" w:line="294" w:lineRule="atLeast"/>
        <w:jc w:val="center"/>
        <w:rPr>
          <w:color w:val="00B050"/>
          <w:sz w:val="96"/>
          <w:szCs w:val="96"/>
        </w:rPr>
      </w:pPr>
      <w:r>
        <w:rPr>
          <w:noProof/>
          <w:color w:val="00B050"/>
          <w:sz w:val="96"/>
          <w:szCs w:val="96"/>
        </w:rPr>
        <w:drawing>
          <wp:inline distT="0" distB="0" distL="0" distR="0">
            <wp:extent cx="6309557" cy="2549151"/>
            <wp:effectExtent l="19050" t="0" r="0" b="0"/>
            <wp:docPr id="4" name="Рисунок 2" descr="C:\Users\user\Desktop\муз.рук\ДЕТСАД КАРТИНКИ\КАРТИНКИ\по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уз.рук\ДЕТСАД КАРТИНКИ\КАРТИНКИ\поем.jpg"/>
                    <pic:cNvPicPr>
                      <a:picLocks noChangeAspect="1" noChangeArrowheads="1"/>
                    </pic:cNvPicPr>
                  </pic:nvPicPr>
                  <pic:blipFill>
                    <a:blip r:embed="rId8"/>
                    <a:srcRect/>
                    <a:stretch>
                      <a:fillRect/>
                    </a:stretch>
                  </pic:blipFill>
                  <pic:spPr bwMode="auto">
                    <a:xfrm>
                      <a:off x="0" y="0"/>
                      <a:ext cx="6310570" cy="2549560"/>
                    </a:xfrm>
                    <a:prstGeom prst="rect">
                      <a:avLst/>
                    </a:prstGeom>
                    <a:noFill/>
                    <a:ln w="9525">
                      <a:noFill/>
                      <a:miter lim="800000"/>
                      <a:headEnd/>
                      <a:tailEnd/>
                    </a:ln>
                  </pic:spPr>
                </pic:pic>
              </a:graphicData>
            </a:graphic>
          </wp:inline>
        </w:drawing>
      </w:r>
    </w:p>
    <w:p w:rsidR="000B7129" w:rsidRPr="000B7129" w:rsidRDefault="000B7129" w:rsidP="003212D6">
      <w:pPr>
        <w:pStyle w:val="a3"/>
        <w:shd w:val="clear" w:color="auto" w:fill="FFFFFF"/>
        <w:spacing w:before="0" w:beforeAutospacing="0" w:after="0" w:afterAutospacing="0" w:line="294" w:lineRule="atLeast"/>
        <w:rPr>
          <w:color w:val="00B050"/>
          <w:sz w:val="96"/>
          <w:szCs w:val="96"/>
        </w:rPr>
      </w:pPr>
      <w:hyperlink r:id="rId9" w:history="1">
        <w:r w:rsidRPr="000B7129">
          <w:rPr>
            <w:rStyle w:val="a4"/>
            <w:b/>
            <w:bCs/>
            <w:color w:val="00B050"/>
            <w:sz w:val="96"/>
            <w:szCs w:val="96"/>
            <w:u w:val="none"/>
          </w:rPr>
          <w:t>«Пойте на здоровье!»</w:t>
        </w:r>
      </w:hyperlink>
    </w:p>
    <w:p w:rsidR="00AD2F4F" w:rsidRDefault="00AD2F4F" w:rsidP="000B7129">
      <w:pPr>
        <w:pStyle w:val="a3"/>
        <w:shd w:val="clear" w:color="auto" w:fill="FFFFFF"/>
        <w:spacing w:before="0" w:beforeAutospacing="0" w:after="0" w:afterAutospacing="0" w:line="294" w:lineRule="atLeast"/>
        <w:jc w:val="both"/>
        <w:rPr>
          <w:color w:val="000000"/>
          <w:sz w:val="28"/>
          <w:szCs w:val="28"/>
        </w:rPr>
      </w:pPr>
    </w:p>
    <w:p w:rsidR="000B7129" w:rsidRPr="000B7129" w:rsidRDefault="003212D6" w:rsidP="000B7129">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0B7129" w:rsidRPr="000B7129">
        <w:rPr>
          <w:color w:val="000000"/>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Можно ли учить ребенка петь? Конечно, можно и нужно, но делать это необходимо, зная и учитывая возрастные особенности детей.</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Как сделать так, чтобы занятия пением приносили пользу и удовольствие ребенку?</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Хороший, яркий, выразительный образец исполнения песни – это основа для воспитания у малышей интереса к пению. Особенно желательно, чтобы</w:t>
      </w:r>
      <w:r w:rsidR="0032030C">
        <w:rPr>
          <w:color w:val="000000"/>
          <w:sz w:val="28"/>
          <w:szCs w:val="28"/>
        </w:rPr>
        <w:t xml:space="preserve"> </w:t>
      </w:r>
      <w:r w:rsidRPr="000B7129">
        <w:rPr>
          <w:color w:val="000000"/>
          <w:sz w:val="28"/>
          <w:szCs w:val="28"/>
        </w:rPr>
        <w:t>взрослые пели на высоком звучании, так как, слушая такое исполнение, дети быстрее начинают подражать ему.</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 xml:space="preserve">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w:t>
      </w:r>
      <w:r w:rsidRPr="000B7129">
        <w:rPr>
          <w:color w:val="000000"/>
          <w:sz w:val="28"/>
          <w:szCs w:val="28"/>
        </w:rPr>
        <w:lastRenderedPageBreak/>
        <w:t>Крик, шум портит голос, притупляет слух детей и отрицательно влияет на их нервную систему.</w:t>
      </w:r>
    </w:p>
    <w:p w:rsidR="000B7129" w:rsidRPr="000B7129" w:rsidRDefault="000B7129" w:rsidP="000B7129">
      <w:pPr>
        <w:pStyle w:val="a3"/>
        <w:shd w:val="clear" w:color="auto" w:fill="FFFFFF"/>
        <w:spacing w:before="0" w:beforeAutospacing="0" w:after="0" w:afterAutospacing="0" w:line="294" w:lineRule="atLeast"/>
        <w:jc w:val="both"/>
        <w:rPr>
          <w:color w:val="000000"/>
          <w:sz w:val="28"/>
          <w:szCs w:val="28"/>
        </w:rPr>
      </w:pPr>
      <w:r w:rsidRPr="000B7129">
        <w:rPr>
          <w:color w:val="000000"/>
          <w:sz w:val="28"/>
          <w:szCs w:val="28"/>
        </w:rPr>
        <w:t>Один из важнейших компонентов пения — дыхание. От характера дыхания зависит качество</w:t>
      </w:r>
      <w:r w:rsidR="0032030C">
        <w:rPr>
          <w:color w:val="000000"/>
          <w:sz w:val="28"/>
          <w:szCs w:val="28"/>
        </w:rPr>
        <w:t xml:space="preserve"> звучания детского голоса</w:t>
      </w:r>
      <w:r w:rsidRPr="000B7129">
        <w:rPr>
          <w:color w:val="000000"/>
          <w:sz w:val="28"/>
          <w:szCs w:val="28"/>
        </w:rPr>
        <w:t>.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0032030C">
        <w:rPr>
          <w:color w:val="000000"/>
          <w:sz w:val="28"/>
          <w:szCs w:val="28"/>
        </w:rPr>
        <w:t xml:space="preserve"> </w:t>
      </w:r>
      <w:r w:rsidRPr="000B7129">
        <w:rPr>
          <w:color w:val="000000"/>
          <w:sz w:val="28"/>
          <w:szCs w:val="28"/>
        </w:rP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0B7129" w:rsidRPr="000B7129" w:rsidRDefault="000B7129" w:rsidP="000B7129">
      <w:pPr>
        <w:pStyle w:val="a3"/>
        <w:shd w:val="clear" w:color="auto" w:fill="FFFFFF"/>
        <w:spacing w:before="0" w:beforeAutospacing="0" w:after="0" w:afterAutospacing="0" w:line="294" w:lineRule="atLeast"/>
        <w:rPr>
          <w:b/>
          <w:i/>
          <w:color w:val="00B050"/>
          <w:sz w:val="28"/>
          <w:szCs w:val="28"/>
        </w:rPr>
      </w:pPr>
      <w:r w:rsidRPr="000B7129">
        <w:rPr>
          <w:b/>
          <w:i/>
          <w:color w:val="00B050"/>
          <w:sz w:val="28"/>
          <w:szCs w:val="28"/>
        </w:rPr>
        <w:t>Существует множество игровых упражнений, позволяющих детям овладеть дыханием «животиком»:</w:t>
      </w:r>
    </w:p>
    <w:p w:rsidR="000B7129" w:rsidRPr="000B7129" w:rsidRDefault="000B7129" w:rsidP="000B7129">
      <w:pPr>
        <w:pStyle w:val="a3"/>
        <w:numPr>
          <w:ilvl w:val="0"/>
          <w:numId w:val="1"/>
        </w:numPr>
        <w:shd w:val="clear" w:color="auto" w:fill="FFFFFF"/>
        <w:spacing w:before="0" w:beforeAutospacing="0" w:after="0" w:afterAutospacing="0" w:line="294" w:lineRule="atLeast"/>
        <w:ind w:left="0"/>
        <w:rPr>
          <w:color w:val="00B050"/>
          <w:sz w:val="28"/>
          <w:szCs w:val="28"/>
        </w:rPr>
      </w:pPr>
      <w:r w:rsidRPr="000B7129">
        <w:rPr>
          <w:color w:val="00B050"/>
          <w:sz w:val="28"/>
          <w:szCs w:val="28"/>
        </w:rPr>
        <w:t> «Собачки» — подражание лаю собаки, дышать, как собачка (после продолжительного бега собака дышит очень часто, высунув язык);</w:t>
      </w:r>
    </w:p>
    <w:p w:rsidR="000B7129" w:rsidRPr="000B7129" w:rsidRDefault="000B7129" w:rsidP="000B7129">
      <w:pPr>
        <w:pStyle w:val="a3"/>
        <w:numPr>
          <w:ilvl w:val="0"/>
          <w:numId w:val="1"/>
        </w:numPr>
        <w:shd w:val="clear" w:color="auto" w:fill="FFFFFF"/>
        <w:spacing w:before="0" w:beforeAutospacing="0" w:after="0" w:afterAutospacing="0" w:line="294" w:lineRule="atLeast"/>
        <w:ind w:left="0"/>
        <w:rPr>
          <w:color w:val="00B050"/>
          <w:sz w:val="28"/>
          <w:szCs w:val="28"/>
        </w:rPr>
      </w:pPr>
      <w:r w:rsidRPr="000B7129">
        <w:rPr>
          <w:color w:val="00B050"/>
          <w:sz w:val="28"/>
          <w:szCs w:val="28"/>
        </w:rPr>
        <w:t> «Насос» — надуть «мячик» (активный вдох и выдох одновременно носом и ртом);</w:t>
      </w:r>
    </w:p>
    <w:p w:rsidR="000B7129" w:rsidRPr="000B7129" w:rsidRDefault="000B7129" w:rsidP="000B7129">
      <w:pPr>
        <w:pStyle w:val="a3"/>
        <w:numPr>
          <w:ilvl w:val="0"/>
          <w:numId w:val="1"/>
        </w:numPr>
        <w:shd w:val="clear" w:color="auto" w:fill="FFFFFF"/>
        <w:spacing w:before="0" w:beforeAutospacing="0" w:after="0" w:afterAutospacing="0" w:line="294" w:lineRule="atLeast"/>
        <w:ind w:left="0"/>
        <w:rPr>
          <w:color w:val="00B050"/>
          <w:sz w:val="28"/>
          <w:szCs w:val="28"/>
        </w:rPr>
      </w:pPr>
      <w:r w:rsidRPr="000B7129">
        <w:rPr>
          <w:color w:val="00B050"/>
          <w:sz w:val="28"/>
          <w:szCs w:val="28"/>
        </w:rPr>
        <w:t> «Ветер» — рисовать своим дыханием разные образы ветра (порывами, сильного, спокойного, мягкого и т.д.);</w:t>
      </w:r>
    </w:p>
    <w:p w:rsidR="000B7129" w:rsidRPr="000B7129" w:rsidRDefault="000B7129" w:rsidP="000B7129">
      <w:pPr>
        <w:pStyle w:val="a3"/>
        <w:numPr>
          <w:ilvl w:val="0"/>
          <w:numId w:val="1"/>
        </w:numPr>
        <w:shd w:val="clear" w:color="auto" w:fill="FFFFFF"/>
        <w:spacing w:before="0" w:beforeAutospacing="0" w:after="0" w:afterAutospacing="0" w:line="294" w:lineRule="atLeast"/>
        <w:ind w:left="0"/>
        <w:rPr>
          <w:color w:val="00B050"/>
          <w:sz w:val="28"/>
          <w:szCs w:val="28"/>
        </w:rPr>
      </w:pPr>
      <w:r w:rsidRPr="000B7129">
        <w:rPr>
          <w:color w:val="00B050"/>
          <w:sz w:val="28"/>
          <w:szCs w:val="28"/>
        </w:rPr>
        <w:t> «Задуваем свечи на торте»</w:t>
      </w:r>
    </w:p>
    <w:p w:rsidR="000B7129" w:rsidRPr="000B7129" w:rsidRDefault="000B7129" w:rsidP="000B7129">
      <w:pPr>
        <w:pStyle w:val="a3"/>
        <w:shd w:val="clear" w:color="auto" w:fill="FFFFFF"/>
        <w:spacing w:before="0" w:beforeAutospacing="0" w:after="0" w:afterAutospacing="0" w:line="294" w:lineRule="atLeast"/>
        <w:rPr>
          <w:color w:val="000000"/>
          <w:sz w:val="28"/>
          <w:szCs w:val="28"/>
        </w:rPr>
      </w:pPr>
      <w:r w:rsidRPr="000B7129">
        <w:rPr>
          <w:color w:val="000000"/>
          <w:sz w:val="28"/>
          <w:szCs w:val="28"/>
        </w:rPr>
        <w:t>Вы можете делать эти упражнения дома вместе с ребенком.</w:t>
      </w:r>
    </w:p>
    <w:p w:rsidR="000B7129" w:rsidRPr="000B7129" w:rsidRDefault="000B7129" w:rsidP="000B7129">
      <w:pPr>
        <w:pStyle w:val="a3"/>
        <w:shd w:val="clear" w:color="auto" w:fill="FFFFFF"/>
        <w:spacing w:before="0" w:beforeAutospacing="0" w:after="0" w:afterAutospacing="0" w:line="294" w:lineRule="atLeast"/>
        <w:rPr>
          <w:color w:val="000000"/>
          <w:sz w:val="28"/>
          <w:szCs w:val="28"/>
        </w:rPr>
      </w:pPr>
      <w:r w:rsidRPr="000B7129">
        <w:rPr>
          <w:color w:val="000000"/>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0B7129" w:rsidRPr="000B7129" w:rsidRDefault="000B7129" w:rsidP="000B7129">
      <w:pPr>
        <w:pStyle w:val="a3"/>
        <w:numPr>
          <w:ilvl w:val="0"/>
          <w:numId w:val="2"/>
        </w:numPr>
        <w:shd w:val="clear" w:color="auto" w:fill="FFFFFF"/>
        <w:spacing w:before="0" w:beforeAutospacing="0" w:after="0" w:afterAutospacing="0" w:line="294" w:lineRule="atLeast"/>
        <w:ind w:left="0"/>
        <w:rPr>
          <w:color w:val="000000"/>
          <w:sz w:val="28"/>
          <w:szCs w:val="28"/>
        </w:rPr>
      </w:pPr>
      <w:r w:rsidRPr="000B7129">
        <w:rPr>
          <w:color w:val="000000"/>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0B7129" w:rsidRPr="000B7129" w:rsidRDefault="000B7129" w:rsidP="000B7129">
      <w:pPr>
        <w:pStyle w:val="a3"/>
        <w:numPr>
          <w:ilvl w:val="0"/>
          <w:numId w:val="2"/>
        </w:numPr>
        <w:shd w:val="clear" w:color="auto" w:fill="FFFFFF"/>
        <w:spacing w:before="0" w:beforeAutospacing="0" w:after="0" w:afterAutospacing="0" w:line="294" w:lineRule="atLeast"/>
        <w:ind w:left="0"/>
        <w:rPr>
          <w:color w:val="000000"/>
          <w:sz w:val="28"/>
          <w:szCs w:val="28"/>
        </w:rPr>
      </w:pPr>
      <w:r w:rsidRPr="000B7129">
        <w:rPr>
          <w:color w:val="000000"/>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0B7129" w:rsidRPr="000B7129" w:rsidRDefault="000B7129" w:rsidP="000B7129">
      <w:pPr>
        <w:pStyle w:val="a3"/>
        <w:numPr>
          <w:ilvl w:val="0"/>
          <w:numId w:val="2"/>
        </w:numPr>
        <w:shd w:val="clear" w:color="auto" w:fill="FFFFFF"/>
        <w:spacing w:before="0" w:beforeAutospacing="0" w:after="0" w:afterAutospacing="0" w:line="294" w:lineRule="atLeast"/>
        <w:ind w:left="0"/>
        <w:rPr>
          <w:color w:val="000000"/>
          <w:sz w:val="28"/>
          <w:szCs w:val="28"/>
        </w:rPr>
      </w:pPr>
      <w:r w:rsidRPr="000B7129">
        <w:rPr>
          <w:color w:val="000000"/>
          <w:sz w:val="28"/>
          <w:szCs w:val="28"/>
        </w:rPr>
        <w:t>Хвалите! Чаще хвалите, радуйтесь успехам малыша, подпевайте ему.</w:t>
      </w:r>
    </w:p>
    <w:p w:rsidR="000B7129" w:rsidRDefault="000B7129" w:rsidP="000B7129">
      <w:pPr>
        <w:pStyle w:val="a3"/>
        <w:numPr>
          <w:ilvl w:val="0"/>
          <w:numId w:val="2"/>
        </w:numPr>
        <w:shd w:val="clear" w:color="auto" w:fill="FFFFFF"/>
        <w:spacing w:before="0" w:beforeAutospacing="0" w:after="0" w:afterAutospacing="0" w:line="294" w:lineRule="atLeast"/>
        <w:ind w:left="0"/>
        <w:rPr>
          <w:color w:val="000000"/>
          <w:sz w:val="28"/>
          <w:szCs w:val="28"/>
        </w:rPr>
      </w:pPr>
      <w:r w:rsidRPr="000B7129">
        <w:rPr>
          <w:color w:val="000000"/>
          <w:sz w:val="28"/>
          <w:szCs w:val="28"/>
        </w:rPr>
        <w:t xml:space="preserve">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w:t>
      </w:r>
    </w:p>
    <w:p w:rsidR="000B7129" w:rsidRPr="0032030C" w:rsidRDefault="000B7129" w:rsidP="0032030C">
      <w:pPr>
        <w:pStyle w:val="a3"/>
        <w:shd w:val="clear" w:color="auto" w:fill="FFFFFF"/>
        <w:spacing w:before="0" w:beforeAutospacing="0" w:after="0" w:afterAutospacing="0" w:line="294" w:lineRule="atLeast"/>
        <w:jc w:val="both"/>
        <w:rPr>
          <w:b/>
          <w:color w:val="FF0000"/>
          <w:sz w:val="28"/>
          <w:szCs w:val="28"/>
        </w:rPr>
      </w:pPr>
      <w:r w:rsidRPr="0032030C">
        <w:rPr>
          <w:b/>
          <w:color w:val="FF0000"/>
          <w:sz w:val="28"/>
          <w:szCs w:val="28"/>
        </w:rPr>
        <w:t>Пение – это своеобразный антидепрессант, оно расслабляет, успокаивает, воодушевляет, вдохновляет.</w:t>
      </w:r>
    </w:p>
    <w:p w:rsidR="000B7129" w:rsidRPr="0032030C" w:rsidRDefault="000B7129" w:rsidP="0032030C">
      <w:pPr>
        <w:pStyle w:val="a3"/>
        <w:shd w:val="clear" w:color="auto" w:fill="FFFFFF"/>
        <w:spacing w:before="0" w:beforeAutospacing="0" w:after="0" w:afterAutospacing="0" w:line="294" w:lineRule="atLeast"/>
        <w:jc w:val="both"/>
        <w:rPr>
          <w:b/>
          <w:color w:val="FF0000"/>
          <w:sz w:val="28"/>
          <w:szCs w:val="28"/>
        </w:rPr>
      </w:pPr>
      <w:r w:rsidRPr="0032030C">
        <w:rPr>
          <w:b/>
          <w:color w:val="FF0000"/>
          <w:sz w:val="28"/>
          <w:szCs w:val="28"/>
        </w:rPr>
        <w:t>Позвольте себе быть счастливыми и пойте на здоровье!</w:t>
      </w:r>
    </w:p>
    <w:p w:rsidR="00714112" w:rsidRPr="0032030C" w:rsidRDefault="00714112" w:rsidP="0032030C">
      <w:pPr>
        <w:pStyle w:val="a3"/>
        <w:shd w:val="clear" w:color="auto" w:fill="FFFFFF"/>
        <w:spacing w:before="0" w:beforeAutospacing="0" w:after="0" w:afterAutospacing="0" w:line="294" w:lineRule="atLeast"/>
        <w:jc w:val="both"/>
        <w:rPr>
          <w:b/>
          <w:color w:val="FF0000"/>
          <w:sz w:val="28"/>
          <w:szCs w:val="28"/>
        </w:rPr>
      </w:pPr>
    </w:p>
    <w:p w:rsidR="00714112" w:rsidRPr="00714112" w:rsidRDefault="00714112" w:rsidP="000B7129">
      <w:pPr>
        <w:pStyle w:val="a3"/>
        <w:shd w:val="clear" w:color="auto" w:fill="FFFFFF"/>
        <w:spacing w:before="0" w:beforeAutospacing="0" w:after="0" w:afterAutospacing="0" w:line="294" w:lineRule="atLeast"/>
        <w:rPr>
          <w:sz w:val="28"/>
          <w:szCs w:val="28"/>
        </w:rPr>
      </w:pPr>
      <w:r w:rsidRPr="00714112">
        <w:rPr>
          <w:sz w:val="28"/>
          <w:szCs w:val="28"/>
        </w:rPr>
        <w:t>Музыка</w:t>
      </w:r>
      <w:r>
        <w:rPr>
          <w:sz w:val="28"/>
          <w:szCs w:val="28"/>
        </w:rPr>
        <w:t>льный  руководитель Митяева Ж.С.</w:t>
      </w:r>
    </w:p>
    <w:p w:rsidR="000B7129" w:rsidRPr="00AD2F4F" w:rsidRDefault="000B7129" w:rsidP="000B7129">
      <w:pPr>
        <w:pStyle w:val="a3"/>
        <w:shd w:val="clear" w:color="auto" w:fill="FFFFFF"/>
        <w:spacing w:before="0" w:beforeAutospacing="0" w:after="0" w:afterAutospacing="0" w:line="294" w:lineRule="atLeast"/>
        <w:rPr>
          <w:color w:val="00B050"/>
          <w:sz w:val="28"/>
          <w:szCs w:val="28"/>
        </w:rPr>
      </w:pPr>
    </w:p>
    <w:p w:rsidR="00C34348" w:rsidRPr="000B7129" w:rsidRDefault="00C34348">
      <w:pPr>
        <w:rPr>
          <w:rFonts w:ascii="Times New Roman" w:hAnsi="Times New Roman" w:cs="Times New Roman"/>
          <w:sz w:val="28"/>
          <w:szCs w:val="28"/>
        </w:rPr>
      </w:pPr>
    </w:p>
    <w:sectPr w:rsidR="00C34348" w:rsidRPr="000B712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48" w:rsidRDefault="00C34348" w:rsidP="003212D6">
      <w:pPr>
        <w:spacing w:after="0" w:line="240" w:lineRule="auto"/>
      </w:pPr>
      <w:r>
        <w:separator/>
      </w:r>
    </w:p>
  </w:endnote>
  <w:endnote w:type="continuationSeparator" w:id="1">
    <w:p w:rsidR="00C34348" w:rsidRDefault="00C34348" w:rsidP="0032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488"/>
      <w:docPartObj>
        <w:docPartGallery w:val="Page Numbers (Bottom of Page)"/>
        <w:docPartUnique/>
      </w:docPartObj>
    </w:sdtPr>
    <w:sdtContent>
      <w:p w:rsidR="003212D6" w:rsidRDefault="003212D6">
        <w:pPr>
          <w:pStyle w:val="a9"/>
          <w:jc w:val="right"/>
        </w:pPr>
        <w:fldSimple w:instr=" PAGE   \* MERGEFORMAT ">
          <w:r w:rsidR="0032030C">
            <w:rPr>
              <w:noProof/>
            </w:rPr>
            <w:t>1</w:t>
          </w:r>
        </w:fldSimple>
      </w:p>
    </w:sdtContent>
  </w:sdt>
  <w:p w:rsidR="003212D6" w:rsidRDefault="003212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48" w:rsidRDefault="00C34348" w:rsidP="003212D6">
      <w:pPr>
        <w:spacing w:after="0" w:line="240" w:lineRule="auto"/>
      </w:pPr>
      <w:r>
        <w:separator/>
      </w:r>
    </w:p>
  </w:footnote>
  <w:footnote w:type="continuationSeparator" w:id="1">
    <w:p w:rsidR="00C34348" w:rsidRDefault="00C34348" w:rsidP="00321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3DA7"/>
    <w:multiLevelType w:val="multilevel"/>
    <w:tmpl w:val="00C6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55360"/>
    <w:multiLevelType w:val="multilevel"/>
    <w:tmpl w:val="032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7129"/>
    <w:rsid w:val="000B7129"/>
    <w:rsid w:val="0032030C"/>
    <w:rsid w:val="003212D6"/>
    <w:rsid w:val="00714112"/>
    <w:rsid w:val="00AD2F4F"/>
    <w:rsid w:val="00C3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1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B7129"/>
    <w:rPr>
      <w:color w:val="0000FF"/>
      <w:u w:val="single"/>
    </w:rPr>
  </w:style>
  <w:style w:type="paragraph" w:styleId="a5">
    <w:name w:val="Balloon Text"/>
    <w:basedOn w:val="a"/>
    <w:link w:val="a6"/>
    <w:uiPriority w:val="99"/>
    <w:semiHidden/>
    <w:unhideWhenUsed/>
    <w:rsid w:val="00321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2D6"/>
    <w:rPr>
      <w:rFonts w:ascii="Tahoma" w:hAnsi="Tahoma" w:cs="Tahoma"/>
      <w:sz w:val="16"/>
      <w:szCs w:val="16"/>
    </w:rPr>
  </w:style>
  <w:style w:type="paragraph" w:styleId="a7">
    <w:name w:val="header"/>
    <w:basedOn w:val="a"/>
    <w:link w:val="a8"/>
    <w:uiPriority w:val="99"/>
    <w:semiHidden/>
    <w:unhideWhenUsed/>
    <w:rsid w:val="003212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212D6"/>
  </w:style>
  <w:style w:type="paragraph" w:styleId="a9">
    <w:name w:val="footer"/>
    <w:basedOn w:val="a"/>
    <w:link w:val="aa"/>
    <w:uiPriority w:val="99"/>
    <w:unhideWhenUsed/>
    <w:rsid w:val="003212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12D6"/>
  </w:style>
</w:styles>
</file>

<file path=word/webSettings.xml><?xml version="1.0" encoding="utf-8"?>
<w:webSettings xmlns:r="http://schemas.openxmlformats.org/officeDocument/2006/relationships" xmlns:w="http://schemas.openxmlformats.org/wordprocessingml/2006/main">
  <w:divs>
    <w:div w:id="613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go.html?href=http%3A%2F%2Fmuzruk.net%2F2011%2F10%2Fkonsultaciya-dlya-roditelej-pojte-na-zdorov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5379-6600-4773-B308-C3EF028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2020-04-22T07:03:00Z</dcterms:created>
  <dcterms:modified xsi:type="dcterms:W3CDTF">2020-04-22T07:18:00Z</dcterms:modified>
</cp:coreProperties>
</file>