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3" w:rsidRPr="007659BF" w:rsidRDefault="002E7D33" w:rsidP="002E7D33">
      <w:pPr>
        <w:pStyle w:val="a4"/>
        <w:spacing w:before="0" w:beforeAutospacing="0" w:after="0" w:afterAutospacing="0"/>
        <w:jc w:val="both"/>
        <w:rPr>
          <w:bCs/>
        </w:rPr>
      </w:pPr>
      <w:r w:rsidRPr="007659BF">
        <w:rPr>
          <w:bCs/>
        </w:rPr>
        <w:t>Отдел надзорной деятельности и профилактической работы по г. Ярославлю напоминает вам требования пожарной безопасности в жилых домах: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  <w:rPr>
          <w:bCs/>
        </w:rPr>
      </w:pP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не оставляйте без присмотра включенные в электросеть бытовые электроприборы;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следите за исправностью электропроводки, не пользуйтесь поврежденными электроприборами, электророзетками;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эксплуатируйте электроприборы в соответствии с требованиями инструкций по эксплуатации заводов-изготовителей;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не включайте в одну электророзетку одновременно несколько мощных потребителей электроэнергии, перегружая электросеть;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не эксплуатируйте электросветильники со снятыми защитными плафонами; </w:t>
      </w:r>
    </w:p>
    <w:p w:rsidR="002E7D33" w:rsidRDefault="002E7D33" w:rsidP="002E7D33">
      <w:pPr>
        <w:pStyle w:val="a4"/>
        <w:spacing w:before="0" w:beforeAutospacing="0" w:after="0" w:afterAutospacing="0"/>
        <w:jc w:val="both"/>
      </w:pPr>
      <w:r w:rsidRPr="007659BF">
        <w:t>· не оставляйте без присмотра включенную газовую или электрическую плиту;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·</w:t>
      </w:r>
      <w:r>
        <w:t xml:space="preserve"> загоревшееся на плите масло нельзя заливать водой, чтобы его потушить необходимо выключить плиту и накрыть сковороду крышкой;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· запрещается хранить в квартирах баллоны с горючими газами, емкости с легковоспламеняющимися и горючими жидкостями и т.д.;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· запрещается загромождать пути эвакуации (лестничные клетки, лестничные марши, коридоры) различными материалами, изделиями, оборудованием.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  <w:rPr>
          <w:b/>
          <w:bCs/>
        </w:rPr>
      </w:pPr>
      <w:r w:rsidRPr="007659BF">
        <w:rPr>
          <w:b/>
          <w:bCs/>
        </w:rPr>
        <w:t xml:space="preserve">В случае пожара необходимо: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1. Сообщите в пожарную охрану по телефону 01 или 112 (с мобильного телефона).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2. Попробуйте самостоятельно потушить пожар, используя подручные средства (воду, плотную ткань, внутренние пожарные краны в зданиях повышенной этажности, и т.п.).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3. При опасности поражения электрическим током отключите электроэнергию (автоматы в щитке на лестничной площадке).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4. Во время пожара необходимо воздержаться от открытия окон и дверей для уменьшения притока воздуха.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5. 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>6. Не пользуйтесь лифтом во время пожара</w:t>
      </w:r>
      <w:r>
        <w:t>, он может остановиться в любой момент и вы окажетесь в ловушке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7.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 </w:t>
      </w:r>
    </w:p>
    <w:p w:rsidR="002E7D33" w:rsidRPr="007659BF" w:rsidRDefault="002E7D33" w:rsidP="002E7D33">
      <w:pPr>
        <w:pStyle w:val="a4"/>
        <w:spacing w:before="0" w:beforeAutospacing="0" w:after="0" w:afterAutospacing="0"/>
        <w:jc w:val="both"/>
      </w:pPr>
      <w:r w:rsidRPr="007659BF">
        <w:t xml:space="preserve">8. По возможности организуйте встречу пожарных подразделений, укажите на очаг пожара. </w:t>
      </w:r>
    </w:p>
    <w:p w:rsidR="002E7D33" w:rsidRPr="007659BF" w:rsidRDefault="002E7D33" w:rsidP="002E7D33">
      <w:pPr>
        <w:jc w:val="both"/>
        <w:rPr>
          <w:u w:val="single"/>
        </w:rPr>
      </w:pPr>
    </w:p>
    <w:p w:rsidR="002E7D33" w:rsidRPr="007659BF" w:rsidRDefault="002E7D33" w:rsidP="002E7D33">
      <w:pPr>
        <w:pStyle w:val="a3"/>
        <w:ind w:left="-142"/>
        <w:jc w:val="right"/>
        <w:rPr>
          <w:b/>
        </w:rPr>
      </w:pPr>
      <w:r w:rsidRPr="007659BF">
        <w:rPr>
          <w:b/>
        </w:rPr>
        <w:t>Отдел надзорной деятельности и профилактической работы по г.Ярославлю</w:t>
      </w:r>
    </w:p>
    <w:p w:rsidR="002E7D33" w:rsidRDefault="002E7D33" w:rsidP="002E7D33">
      <w:pPr>
        <w:jc w:val="both"/>
        <w:rPr>
          <w:sz w:val="28"/>
          <w:szCs w:val="28"/>
          <w:u w:val="single"/>
        </w:rPr>
      </w:pPr>
    </w:p>
    <w:p w:rsidR="00414313" w:rsidRDefault="00414313"/>
    <w:sectPr w:rsidR="004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D33"/>
    <w:rsid w:val="00212F93"/>
    <w:rsid w:val="002829A1"/>
    <w:rsid w:val="002E7D33"/>
    <w:rsid w:val="00414313"/>
    <w:rsid w:val="0088022D"/>
    <w:rsid w:val="00B50CC2"/>
    <w:rsid w:val="00B61667"/>
    <w:rsid w:val="00B7709C"/>
    <w:rsid w:val="00B9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3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E7D33"/>
    <w:pPr>
      <w:spacing w:after="120"/>
      <w:ind w:left="283"/>
    </w:pPr>
  </w:style>
  <w:style w:type="paragraph" w:styleId="a4">
    <w:name w:val="Normal (Web)"/>
    <w:basedOn w:val="a"/>
    <w:rsid w:val="002E7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57 Детский сад</cp:lastModifiedBy>
  <cp:revision>2</cp:revision>
  <dcterms:created xsi:type="dcterms:W3CDTF">2017-12-20T11:32:00Z</dcterms:created>
  <dcterms:modified xsi:type="dcterms:W3CDTF">2017-12-20T11:32:00Z</dcterms:modified>
</cp:coreProperties>
</file>