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C" w:rsidRPr="00523A2C" w:rsidRDefault="0008252C" w:rsidP="0008252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3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ДОУ «Домашняя лаборатория»</w:t>
      </w:r>
    </w:p>
    <w:p w:rsidR="0008252C" w:rsidRPr="00523A2C" w:rsidRDefault="0008252C" w:rsidP="00082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Детское экспериментирование 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-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Учить ли детей делать открытия?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Конечно, да! Как это сделать таким образом, чтобы подобное обучение учитывало природу ребёнка, способствовало его развитию? Начинать, видимо следует с тех проблем, которые больше всего интересуют ребят и вызывают у них удивление.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Эксперимент, самостоятельно проводимый ребёнком, позволяет ему создать модель естественнонаучного явления и обобщить полученные действенным путём результаты.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Творчество есть пространство свободы, поэтому творческая экспериментальная работа всегда свободна в том плане, что ребёнок </w:t>
      </w:r>
      <w:proofErr w:type="spellStart"/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самореализует</w:t>
      </w:r>
      <w:proofErr w:type="spellEnd"/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себя.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Творчество в экспериментировании обусловливает создание новых реальностей и ценностей в процессе сознательного проявления способностей ребёнка.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Экспериментирование стимулирует интеллектуальную активность и любознательность ребёнка.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Несложные опыты и эксперименты можно организовать и дома.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 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этого необходимо соблюдать некоторые правила: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1.Установите цель эксперимента( для чего мы проводим опыт)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2.Подберите материалы (список всего необходимого для проведения опыта)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3.Обсудите процесс (поэтапные инструкции по проведению эксперимента)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4.Подведите итоги (точное описание ожидаемого результата)</w:t>
      </w:r>
    </w:p>
    <w:p w:rsidR="0008252C" w:rsidRPr="00523A2C" w:rsidRDefault="0008252C" w:rsidP="00082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5.Объясните почему? Доступными для ребёнка словами.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проведении эксперимента главное – безопасность вас и вашего ребёнка.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Несколько несложных опытов для детей среднего дошкольного возраста.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Взрыв цвета в молоке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Чтобы провести этот зрелищный эксперимент, вам понадобятся: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цельное молоко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пищевые красители разных цветов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любое жидкое моющее средство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ватные палочки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тарелка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Обращаем ваше внимание на то, что молоко должно быть обязательно цельным, а не обезжиренным. Почему? Все объяснения после опыта.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работы: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Налейте молоко в тарелку.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Добавьте в него по несколько капель каждого красителя. Старайтесь делать это аккуратно, чтобы не двигать саму тарелку.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А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Объяснение опыта: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 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Танцующая фольга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удивитесь тому, как обыкновенная пластмассовая расческа в умелых руках превратится в прекрасный инструмент для экспериментатора.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понадобится: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алюминиевая фольга (блестящая обертка от шоколада или конфет)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расческа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ножницы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начала нужно нарезать фольгу очень узкими и длинными полосками и аккуратно разложить ее, к примеру, на столе. Затем несколько раз провести расческой по волосам или потереть ее о меховую шапку. Дальше останется лишь под</w:t>
      </w:r>
      <w:r w:rsidR="00C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нести расческу вплотную к отрез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кам... Волшебство начинается!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</w:t>
      </w:r>
      <w:r w:rsidR="00C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эти действия отреагируют полос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 фольги? Они начнут "танцевать"!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Потом, когда первая реакция малыша на эксперимент немного поутихнет, 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можно будет объяснить ему, что в этом опыте вы столкнулись с явлением электризации. И рассказать о маленьких </w:t>
      </w:r>
      <w:proofErr w:type="spellStart"/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электрончиках</w:t>
      </w:r>
      <w:proofErr w:type="spellEnd"/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об электричестве, а заодно и об электрическом токе, который бежит по </w:t>
      </w:r>
      <w:r w:rsidR="00CF2E64"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проводам</w:t>
      </w:r>
      <w:r w:rsidRPr="00523A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розетке и больно "кусается". Еще можно вспомнить о необычных животных, таких как электрический угорь и скат, и не забудьте про молнию.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523A2C">
        <w:rPr>
          <w:rStyle w:val="c16"/>
          <w:b/>
          <w:bCs/>
          <w:color w:val="000000" w:themeColor="text1"/>
          <w:sz w:val="36"/>
          <w:szCs w:val="36"/>
        </w:rPr>
        <w:t xml:space="preserve">Советы родителям     </w:t>
      </w:r>
      <w:proofErr w:type="spellStart"/>
      <w:r w:rsidRPr="00523A2C">
        <w:rPr>
          <w:rStyle w:val="c16"/>
          <w:b/>
          <w:bCs/>
          <w:color w:val="000000" w:themeColor="text1"/>
          <w:sz w:val="36"/>
          <w:szCs w:val="36"/>
        </w:rPr>
        <w:t>гиперактивного</w:t>
      </w:r>
      <w:proofErr w:type="spellEnd"/>
      <w:r w:rsidRPr="00523A2C">
        <w:rPr>
          <w:rStyle w:val="c16"/>
          <w:b/>
          <w:bCs/>
          <w:color w:val="000000" w:themeColor="text1"/>
          <w:sz w:val="36"/>
          <w:szCs w:val="36"/>
        </w:rPr>
        <w:t xml:space="preserve"> ребенка</w:t>
      </w:r>
      <w:r>
        <w:rPr>
          <w:rStyle w:val="c16"/>
          <w:b/>
          <w:bCs/>
          <w:color w:val="000000" w:themeColor="text1"/>
          <w:sz w:val="36"/>
          <w:szCs w:val="36"/>
        </w:rPr>
        <w:t>.</w:t>
      </w:r>
    </w:p>
    <w:p w:rsidR="0008252C" w:rsidRDefault="0008252C" w:rsidP="0008252C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 w:themeColor="text1"/>
          <w:sz w:val="28"/>
          <w:szCs w:val="28"/>
        </w:rPr>
      </w:pPr>
      <w:r w:rsidRPr="00523A2C">
        <w:rPr>
          <w:rStyle w:val="c10"/>
          <w:b/>
          <w:bCs/>
          <w:color w:val="000000" w:themeColor="text1"/>
          <w:sz w:val="28"/>
          <w:szCs w:val="28"/>
        </w:rPr>
        <w:t xml:space="preserve">Как определить имеет ли  ребенок синдром дефицита внимания с </w:t>
      </w:r>
      <w:proofErr w:type="spellStart"/>
      <w:r w:rsidRPr="00523A2C">
        <w:rPr>
          <w:rStyle w:val="c10"/>
          <w:b/>
          <w:bCs/>
          <w:color w:val="000000" w:themeColor="text1"/>
          <w:sz w:val="28"/>
          <w:szCs w:val="28"/>
        </w:rPr>
        <w:t>гиперактивностью</w:t>
      </w:r>
      <w:proofErr w:type="spellEnd"/>
      <w:r w:rsidRPr="00523A2C">
        <w:rPr>
          <w:rStyle w:val="c10"/>
          <w:b/>
          <w:bCs/>
          <w:color w:val="000000" w:themeColor="text1"/>
          <w:sz w:val="28"/>
          <w:szCs w:val="28"/>
        </w:rPr>
        <w:t xml:space="preserve"> или он просто активный? 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3A2C">
        <w:rPr>
          <w:rStyle w:val="c12"/>
          <w:i/>
          <w:color w:val="000000" w:themeColor="text1"/>
          <w:sz w:val="28"/>
          <w:szCs w:val="28"/>
        </w:rPr>
        <w:t> </w:t>
      </w:r>
      <w:r w:rsidRPr="00523A2C">
        <w:rPr>
          <w:rStyle w:val="c0"/>
          <w:b/>
          <w:bCs/>
          <w:i/>
          <w:color w:val="000000" w:themeColor="text1"/>
          <w:sz w:val="28"/>
          <w:szCs w:val="28"/>
        </w:rPr>
        <w:t>Активный ребенок</w:t>
      </w:r>
      <w:r w:rsidRPr="00523A2C">
        <w:rPr>
          <w:rStyle w:val="c7"/>
          <w:i/>
          <w:color w:val="000000" w:themeColor="text1"/>
          <w:sz w:val="28"/>
          <w:szCs w:val="28"/>
        </w:rPr>
        <w:t>:</w:t>
      </w:r>
      <w:r w:rsidRPr="00523A2C">
        <w:rPr>
          <w:rStyle w:val="c12"/>
        </w:rPr>
        <w:br/>
      </w:r>
      <w:r w:rsidRPr="00523A2C">
        <w:rPr>
          <w:rStyle w:val="c12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пазлы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пазл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собрать.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Быстро и много говорит, задает бесконечное количество вопросов.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Он активный не везде. К примеру, беспокойный и непоседливый дома, но спокойный - в садике, в гостях у малознакомых людей.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proofErr w:type="spellStart"/>
      <w:r w:rsidRPr="00523A2C">
        <w:rPr>
          <w:rStyle w:val="c4"/>
          <w:b/>
          <w:bCs/>
          <w:i/>
          <w:color w:val="000000" w:themeColor="text1"/>
          <w:sz w:val="28"/>
          <w:szCs w:val="28"/>
        </w:rPr>
        <w:t>Гиперактивный</w:t>
      </w:r>
      <w:proofErr w:type="spellEnd"/>
      <w:r w:rsidRPr="00523A2C">
        <w:rPr>
          <w:rStyle w:val="c4"/>
          <w:b/>
          <w:bCs/>
          <w:i/>
          <w:color w:val="000000" w:themeColor="text1"/>
          <w:sz w:val="28"/>
          <w:szCs w:val="28"/>
        </w:rPr>
        <w:t xml:space="preserve"> ребенок</w:t>
      </w:r>
      <w:r w:rsidRPr="00523A2C">
        <w:rPr>
          <w:rStyle w:val="c12"/>
          <w:i/>
          <w:color w:val="000000" w:themeColor="text1"/>
          <w:sz w:val="28"/>
          <w:szCs w:val="28"/>
        </w:rPr>
        <w:t>:</w:t>
      </w:r>
      <w:r w:rsidRPr="00523A2C">
        <w:rPr>
          <w:i/>
          <w:color w:val="000000" w:themeColor="text1"/>
          <w:sz w:val="28"/>
          <w:szCs w:val="28"/>
        </w:rPr>
        <w:br/>
      </w:r>
      <w:r w:rsidRPr="00523A2C">
        <w:rPr>
          <w:i/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истерит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>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гиперактивных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деток всевозможные аллергии не редкость.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 xml:space="preserve">- Часто провоцирует конфликты. Не контролирует свою агрессию - дерется, </w:t>
      </w:r>
      <w:r w:rsidRPr="00523A2C">
        <w:rPr>
          <w:rStyle w:val="c12"/>
          <w:color w:val="000000" w:themeColor="text1"/>
          <w:sz w:val="28"/>
          <w:szCs w:val="28"/>
        </w:rPr>
        <w:lastRenderedPageBreak/>
        <w:t>кусается, толкается, причем пускает в ход подручные средства: палки, камни…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523A2C">
        <w:rPr>
          <w:rStyle w:val="c10"/>
          <w:b/>
          <w:bCs/>
          <w:i/>
          <w:color w:val="000000" w:themeColor="text1"/>
          <w:sz w:val="28"/>
          <w:szCs w:val="28"/>
        </w:rPr>
        <w:t xml:space="preserve">Основные причины </w:t>
      </w:r>
      <w:proofErr w:type="spellStart"/>
      <w:r w:rsidRPr="00523A2C">
        <w:rPr>
          <w:rStyle w:val="c10"/>
          <w:b/>
          <w:bCs/>
          <w:i/>
          <w:color w:val="000000" w:themeColor="text1"/>
          <w:sz w:val="28"/>
          <w:szCs w:val="28"/>
        </w:rPr>
        <w:t>гиперактивности</w:t>
      </w:r>
      <w:proofErr w:type="spellEnd"/>
    </w:p>
    <w:p w:rsidR="0008252C" w:rsidRPr="00523A2C" w:rsidRDefault="0008252C" w:rsidP="000825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3A2C">
        <w:rPr>
          <w:rStyle w:val="c12"/>
          <w:color w:val="000000" w:themeColor="text1"/>
          <w:sz w:val="28"/>
          <w:szCs w:val="28"/>
        </w:rPr>
        <w:t xml:space="preserve">Часто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гиперактивность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гиперактивные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гиперактивными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3A2C">
        <w:rPr>
          <w:rStyle w:val="c3"/>
          <w:b/>
          <w:bCs/>
          <w:color w:val="000000" w:themeColor="text1"/>
          <w:sz w:val="28"/>
          <w:szCs w:val="28"/>
        </w:rPr>
        <w:t>Что нужно сделать, чтобы малыш избавился от "излишков" активности?</w:t>
      </w:r>
      <w:r w:rsidRPr="00523A2C">
        <w:rPr>
          <w:rStyle w:val="c12"/>
          <w:color w:val="000000" w:themeColor="text1"/>
          <w:sz w:val="28"/>
          <w:szCs w:val="28"/>
        </w:rPr>
        <w:t> 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3A2C">
        <w:rPr>
          <w:rStyle w:val="c3"/>
          <w:b/>
          <w:bCs/>
          <w:color w:val="000000" w:themeColor="text1"/>
          <w:sz w:val="28"/>
          <w:szCs w:val="28"/>
        </w:rPr>
        <w:t>1.</w:t>
      </w:r>
      <w:r w:rsidRPr="00523A2C">
        <w:rPr>
          <w:rStyle w:val="c12"/>
          <w:color w:val="000000" w:themeColor="text1"/>
          <w:sz w:val="28"/>
          <w:szCs w:val="28"/>
        </w:rPr>
        <w:t> </w:t>
      </w:r>
      <w:r w:rsidRPr="00523A2C">
        <w:rPr>
          <w:rStyle w:val="c3"/>
          <w:b/>
          <w:bCs/>
          <w:color w:val="000000" w:themeColor="text1"/>
          <w:sz w:val="28"/>
          <w:szCs w:val="28"/>
        </w:rPr>
        <w:t>Создать ему определенные условия жизни.</w:t>
      </w:r>
    </w:p>
    <w:p w:rsidR="0008252C" w:rsidRDefault="0008252C" w:rsidP="0008252C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523A2C">
        <w:rPr>
          <w:rStyle w:val="c6"/>
          <w:color w:val="000000" w:themeColor="text1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 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0"/>
          <w:b/>
          <w:bCs/>
          <w:color w:val="000000" w:themeColor="text1"/>
          <w:sz w:val="28"/>
          <w:szCs w:val="28"/>
        </w:rPr>
        <w:t>2. Воспользуйся такими советами: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</w:t>
      </w:r>
      <w:r w:rsidRPr="00523A2C">
        <w:rPr>
          <w:rStyle w:val="c2"/>
          <w:color w:val="000000" w:themeColor="text1"/>
          <w:sz w:val="28"/>
          <w:szCs w:val="28"/>
        </w:rPr>
        <w:lastRenderedPageBreak/>
        <w:t>поведения в различных ситуациях. Однако количество запретов и ограничений следует свести к разумному минимуму.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 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соответсвовать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523A2C">
        <w:rPr>
          <w:rStyle w:val="c12"/>
          <w:color w:val="000000" w:themeColor="text1"/>
          <w:sz w:val="28"/>
          <w:szCs w:val="28"/>
        </w:rPr>
        <w:t> 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Гиперактивному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bookmarkStart w:id="0" w:name="_GoBack"/>
      <w:bookmarkEnd w:id="0"/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lastRenderedPageBreak/>
        <w:t>арттерапия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сказкотерапия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 xml:space="preserve"> или, может, медитация.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И не забывайте говорить ребенку, как сильно вы его любите.</w:t>
      </w:r>
    </w:p>
    <w:p w:rsidR="0008252C" w:rsidRDefault="0008252C" w:rsidP="0008252C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5E2755" w:rsidRPr="0008252C" w:rsidRDefault="005E2755">
      <w:pPr>
        <w:rPr>
          <w:rFonts w:ascii="Times New Roman" w:hAnsi="Times New Roman" w:cs="Times New Roman"/>
          <w:sz w:val="28"/>
          <w:szCs w:val="28"/>
        </w:rPr>
      </w:pPr>
    </w:p>
    <w:sectPr w:rsidR="005E2755" w:rsidRPr="000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5"/>
    <w:rsid w:val="0008252C"/>
    <w:rsid w:val="005E2755"/>
    <w:rsid w:val="00C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F70"/>
  <w15:docId w15:val="{07CCEC86-C7C7-49DE-B295-C943D7E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8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252C"/>
  </w:style>
  <w:style w:type="character" w:customStyle="1" w:styleId="c10">
    <w:name w:val="c10"/>
    <w:basedOn w:val="a0"/>
    <w:rsid w:val="0008252C"/>
  </w:style>
  <w:style w:type="character" w:customStyle="1" w:styleId="c12">
    <w:name w:val="c12"/>
    <w:basedOn w:val="a0"/>
    <w:rsid w:val="0008252C"/>
  </w:style>
  <w:style w:type="character" w:customStyle="1" w:styleId="c0">
    <w:name w:val="c0"/>
    <w:basedOn w:val="a0"/>
    <w:rsid w:val="0008252C"/>
  </w:style>
  <w:style w:type="character" w:customStyle="1" w:styleId="c7">
    <w:name w:val="c7"/>
    <w:basedOn w:val="a0"/>
    <w:rsid w:val="0008252C"/>
  </w:style>
  <w:style w:type="character" w:customStyle="1" w:styleId="c4">
    <w:name w:val="c4"/>
    <w:basedOn w:val="a0"/>
    <w:rsid w:val="0008252C"/>
  </w:style>
  <w:style w:type="character" w:customStyle="1" w:styleId="c2">
    <w:name w:val="c2"/>
    <w:basedOn w:val="a0"/>
    <w:rsid w:val="0008252C"/>
  </w:style>
  <w:style w:type="paragraph" w:customStyle="1" w:styleId="c5">
    <w:name w:val="c5"/>
    <w:basedOn w:val="a"/>
    <w:rsid w:val="0008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252C"/>
  </w:style>
  <w:style w:type="character" w:customStyle="1" w:styleId="c6">
    <w:name w:val="c6"/>
    <w:basedOn w:val="a0"/>
    <w:rsid w:val="0008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User</cp:lastModifiedBy>
  <cp:revision>5</cp:revision>
  <dcterms:created xsi:type="dcterms:W3CDTF">2019-02-19T07:16:00Z</dcterms:created>
  <dcterms:modified xsi:type="dcterms:W3CDTF">2019-02-26T18:29:00Z</dcterms:modified>
</cp:coreProperties>
</file>