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72" w:rsidRPr="00573972" w:rsidRDefault="00573972" w:rsidP="005739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6"/>
        </w:rPr>
      </w:pPr>
      <w:r w:rsidRPr="00573972">
        <w:rPr>
          <w:b/>
          <w:color w:val="111111"/>
          <w:sz w:val="28"/>
          <w:szCs w:val="26"/>
        </w:rPr>
        <w:t>Анализ работы МДОУ «Детский сад № 57» по обучению детей правилам дорожного движения</w:t>
      </w:r>
    </w:p>
    <w:p w:rsidR="00573972" w:rsidRPr="00573972" w:rsidRDefault="00573972" w:rsidP="007222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6"/>
        </w:rPr>
      </w:pPr>
    </w:p>
    <w:p w:rsidR="00290203" w:rsidRPr="00066185" w:rsidRDefault="00722217" w:rsidP="007222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6"/>
        </w:rPr>
      </w:pPr>
      <w:r w:rsidRPr="00066185">
        <w:rPr>
          <w:color w:val="111111"/>
          <w:sz w:val="28"/>
          <w:szCs w:val="26"/>
        </w:rPr>
        <w:t>В МДОУ «Детский сад № 57» ведется систематическая </w:t>
      </w:r>
      <w:r w:rsidRPr="00066185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работа</w:t>
      </w:r>
      <w:r w:rsidRPr="00066185">
        <w:rPr>
          <w:color w:val="111111"/>
          <w:sz w:val="28"/>
          <w:szCs w:val="26"/>
        </w:rPr>
        <w:t xml:space="preserve"> по обучению детей правилам дорожного движения. В группах оформлены уголки по ПДД для воспитанников. Для родителей размещена информация на информационных стендах. Для организации обучения правилам дорожного движения проведена </w:t>
      </w:r>
      <w:r w:rsidRPr="00066185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работа</w:t>
      </w:r>
      <w:r w:rsidRPr="00066185">
        <w:rPr>
          <w:color w:val="111111"/>
          <w:sz w:val="28"/>
          <w:szCs w:val="26"/>
        </w:rPr>
        <w:t> по созданию условий построения предметно-развивающей среды, которая представлена следующим </w:t>
      </w:r>
      <w:r w:rsidRPr="00066185">
        <w:rPr>
          <w:color w:val="111111"/>
          <w:sz w:val="28"/>
          <w:szCs w:val="26"/>
          <w:bdr w:val="none" w:sz="0" w:space="0" w:color="auto" w:frame="1"/>
        </w:rPr>
        <w:t>образом</w:t>
      </w:r>
      <w:r w:rsidRPr="00066185">
        <w:rPr>
          <w:color w:val="111111"/>
          <w:sz w:val="28"/>
          <w:szCs w:val="26"/>
        </w:rPr>
        <w:t>: игрушки и игровое </w:t>
      </w:r>
      <w:r w:rsidRPr="00066185">
        <w:rPr>
          <w:color w:val="111111"/>
          <w:sz w:val="28"/>
          <w:szCs w:val="26"/>
          <w:bdr w:val="none" w:sz="0" w:space="0" w:color="auto" w:frame="1"/>
        </w:rPr>
        <w:t>оборудование</w:t>
      </w:r>
      <w:r w:rsidR="00290203" w:rsidRPr="00066185">
        <w:rPr>
          <w:color w:val="111111"/>
          <w:sz w:val="28"/>
          <w:szCs w:val="26"/>
        </w:rPr>
        <w:t>,</w:t>
      </w:r>
      <w:r w:rsidRPr="00066185">
        <w:rPr>
          <w:color w:val="111111"/>
          <w:sz w:val="28"/>
          <w:szCs w:val="26"/>
        </w:rPr>
        <w:t xml:space="preserve"> наглядно-дидактические </w:t>
      </w:r>
      <w:r w:rsidRPr="00066185">
        <w:rPr>
          <w:color w:val="111111"/>
          <w:sz w:val="28"/>
          <w:szCs w:val="26"/>
          <w:bdr w:val="none" w:sz="0" w:space="0" w:color="auto" w:frame="1"/>
        </w:rPr>
        <w:t>пособия</w:t>
      </w:r>
      <w:r w:rsidR="00290203" w:rsidRPr="00066185">
        <w:rPr>
          <w:color w:val="111111"/>
          <w:sz w:val="28"/>
          <w:szCs w:val="26"/>
        </w:rPr>
        <w:t>.</w:t>
      </w:r>
      <w:r w:rsidR="00066185" w:rsidRPr="00066185">
        <w:rPr>
          <w:color w:val="111111"/>
          <w:sz w:val="28"/>
          <w:szCs w:val="26"/>
        </w:rPr>
        <w:t xml:space="preserve"> Ежеквартально с детьми проводятся досуги и спортивные праздники с участием инспектора ГИБДД. На сайте ДОУ опубликована газета по теме безопасности дорожного движения.</w:t>
      </w:r>
    </w:p>
    <w:p w:rsidR="00722217" w:rsidRPr="00066185" w:rsidRDefault="00290203" w:rsidP="007222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6"/>
        </w:rPr>
      </w:pPr>
      <w:r w:rsidRPr="00066185">
        <w:rPr>
          <w:color w:val="111111"/>
          <w:sz w:val="28"/>
          <w:szCs w:val="26"/>
        </w:rPr>
        <w:t xml:space="preserve"> </w:t>
      </w:r>
      <w:r w:rsidR="00722217" w:rsidRPr="00066185">
        <w:rPr>
          <w:color w:val="111111"/>
          <w:sz w:val="28"/>
          <w:szCs w:val="26"/>
        </w:rPr>
        <w:t>Большое внимание уделяется </w:t>
      </w:r>
      <w:r w:rsidR="00722217" w:rsidRPr="00066185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работе</w:t>
      </w:r>
      <w:r w:rsidR="00722217" w:rsidRPr="00066185">
        <w:rPr>
          <w:color w:val="111111"/>
          <w:sz w:val="28"/>
          <w:szCs w:val="26"/>
        </w:rPr>
        <w:t> с педагогическим коллективом по различным формам обучения детей дошкольного возраста</w:t>
      </w:r>
      <w:r w:rsidR="00066185" w:rsidRPr="00066185">
        <w:rPr>
          <w:color w:val="111111"/>
          <w:sz w:val="28"/>
          <w:szCs w:val="26"/>
        </w:rPr>
        <w:t xml:space="preserve"> правилам поведения на дороге. П</w:t>
      </w:r>
      <w:r w:rsidR="00722217" w:rsidRPr="00066185">
        <w:rPr>
          <w:color w:val="111111"/>
          <w:sz w:val="28"/>
          <w:szCs w:val="26"/>
        </w:rPr>
        <w:t>роведены консультации на </w:t>
      </w:r>
      <w:r w:rsidR="00722217" w:rsidRPr="00066185">
        <w:rPr>
          <w:color w:val="111111"/>
          <w:sz w:val="28"/>
          <w:szCs w:val="26"/>
          <w:bdr w:val="none" w:sz="0" w:space="0" w:color="auto" w:frame="1"/>
        </w:rPr>
        <w:t>темы</w:t>
      </w:r>
      <w:r w:rsidR="00722217" w:rsidRPr="00066185">
        <w:rPr>
          <w:color w:val="111111"/>
          <w:sz w:val="28"/>
          <w:szCs w:val="26"/>
        </w:rPr>
        <w:t>: «Система мероприятий в ДОУ по профилактике детского дорожно-транспортного травматизма», «Памятка для воспитателей по предупреждению детского дорожно-транспортного травматизма». По данному направлению в достаточном объеме имеется методическая литература.</w:t>
      </w:r>
    </w:p>
    <w:p w:rsidR="00066185" w:rsidRPr="00066185" w:rsidRDefault="00066185" w:rsidP="007222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6"/>
        </w:rPr>
      </w:pPr>
    </w:p>
    <w:p w:rsidR="001E4CFD" w:rsidRPr="00722217" w:rsidRDefault="001E4CFD" w:rsidP="007222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6"/>
        </w:rPr>
      </w:pPr>
    </w:p>
    <w:p w:rsidR="00573972" w:rsidRDefault="00573972" w:rsidP="0072221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73972" w:rsidRPr="00573972" w:rsidRDefault="00573972" w:rsidP="00573972">
      <w:pPr>
        <w:rPr>
          <w:rFonts w:ascii="Times New Roman" w:hAnsi="Times New Roman" w:cs="Times New Roman"/>
          <w:sz w:val="24"/>
        </w:rPr>
      </w:pPr>
    </w:p>
    <w:p w:rsidR="00573972" w:rsidRDefault="00573972" w:rsidP="00573972">
      <w:pPr>
        <w:rPr>
          <w:rFonts w:ascii="Times New Roman" w:hAnsi="Times New Roman" w:cs="Times New Roman"/>
          <w:sz w:val="24"/>
        </w:rPr>
      </w:pPr>
    </w:p>
    <w:p w:rsidR="00900D18" w:rsidRPr="00573972" w:rsidRDefault="00573972" w:rsidP="005739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         Соловьева И.В.</w:t>
      </w:r>
    </w:p>
    <w:sectPr w:rsidR="00900D18" w:rsidRPr="00573972" w:rsidSect="0090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2217"/>
    <w:rsid w:val="00066185"/>
    <w:rsid w:val="001E4CFD"/>
    <w:rsid w:val="00290203"/>
    <w:rsid w:val="00451297"/>
    <w:rsid w:val="00573972"/>
    <w:rsid w:val="00722217"/>
    <w:rsid w:val="0090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57 Детский сад</cp:lastModifiedBy>
  <cp:revision>4</cp:revision>
  <dcterms:created xsi:type="dcterms:W3CDTF">2017-10-04T11:42:00Z</dcterms:created>
  <dcterms:modified xsi:type="dcterms:W3CDTF">2017-10-04T11:22:00Z</dcterms:modified>
</cp:coreProperties>
</file>